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C6B89">
      <w:pPr>
        <w:pStyle w:val="2"/>
        <w:snapToGrid w:val="0"/>
        <w:spacing w:before="360" w:after="240" w:line="640" w:lineRule="atLeast"/>
        <w:jc w:val="center"/>
        <w:rPr>
          <w:rFonts w:ascii="黑体" w:eastAsia="黑体"/>
          <w:b w:val="0"/>
          <w:szCs w:val="44"/>
        </w:rPr>
      </w:pPr>
      <w:r>
        <w:rPr>
          <w:rFonts w:hint="eastAsia" w:ascii="黑体" w:eastAsia="黑体"/>
          <w:b w:val="0"/>
          <w:szCs w:val="44"/>
        </w:rPr>
        <w:t>部门项目申报表(含绩效目标)</w:t>
      </w:r>
    </w:p>
    <w:p w14:paraId="53D2C0AA"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w:t xml:space="preserve">申报日期： </w:t>
      </w:r>
      <w:r>
        <w:rPr>
          <w:rFonts w:hint="eastAsia"/>
        </w:rPr>
        <w:t xml:space="preserve">                                                          </w:t>
      </w:r>
      <w:r>
        <w:rPr>
          <w:rFonts w:hint="eastAsia" w:ascii="仿宋_GB2312" w:hAnsi="仿宋_GB2312" w:eastAsia="仿宋_GB2312" w:cs="仿宋_GB2312"/>
        </w:rPr>
        <w:t>单位：万元</w:t>
      </w:r>
    </w:p>
    <w:tbl>
      <w:tblPr>
        <w:tblStyle w:val="6"/>
        <w:tblW w:w="8844" w:type="dxa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1145"/>
        <w:gridCol w:w="977"/>
        <w:gridCol w:w="169"/>
        <w:gridCol w:w="952"/>
        <w:gridCol w:w="1005"/>
        <w:gridCol w:w="141"/>
        <w:gridCol w:w="568"/>
        <w:gridCol w:w="578"/>
        <w:gridCol w:w="19"/>
        <w:gridCol w:w="1130"/>
        <w:gridCol w:w="1015"/>
      </w:tblGrid>
      <w:tr w14:paraId="1A4973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BFB4F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18E65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农村公路日常养护资金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EE03F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项目编码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45ABFA">
            <w:pPr>
              <w:widowControl/>
              <w:snapToGrid w:val="0"/>
              <w:jc w:val="center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4201142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064T0000001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bookmarkStart w:id="0" w:name="_GoBack"/>
            <w:bookmarkEnd w:id="0"/>
          </w:p>
        </w:tc>
      </w:tr>
      <w:tr w14:paraId="17ECFA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8616CF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项目主管部门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67F9CC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区交通运输局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3C0F63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635819A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项目执行单位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24347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区交通运输局　　</w:t>
            </w:r>
          </w:p>
        </w:tc>
      </w:tr>
      <w:tr w14:paraId="5F501B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B9ADA4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484EFC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向德柱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8C5A5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FB5F6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69810467　</w:t>
            </w:r>
          </w:p>
        </w:tc>
      </w:tr>
      <w:tr w14:paraId="3B823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79044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项目属性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2A7566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持续性项目</w:t>
            </w:r>
          </w:p>
        </w:tc>
      </w:tr>
      <w:tr w14:paraId="41030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8F98F5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支出项目类别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5F09D7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特定目标类</w:t>
            </w:r>
          </w:p>
        </w:tc>
      </w:tr>
      <w:tr w14:paraId="5AA62C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CA36AB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起始年度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A8409C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29CAF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终止年度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66A0EC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5213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E70DA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项目立项依据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A26FDE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按照《湖北省“四好农村路”三年攻坚工作方案》(鄂政发[2018]20号)、《湖北省交通运输厅 湖北省财政厅关于印发&lt;湖北省深化农村公路管理养护体制改革试点实施方案&gt;的通知》(鄂交函[2021]81号)要求，县市人民政府要履行农村公路养护主体责任，按照不低于县道每年每公里10000元、乡道每年每公里5000元、村道每年每公里2500元的标准落实农村公路日常养护资金，并纳入一般公共财政预算，建立稳定增长机制。兜底保障本辖区农村公路养护工程资金需求，农村公路管理机构运行经费及人员基本支出要纳入县级财政预算”。</w:t>
            </w:r>
          </w:p>
        </w:tc>
      </w:tr>
      <w:tr w14:paraId="5DB5FC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D5CB4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项目实施方案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6208D5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>主要为路面修补、路面灌缝、路面清扫保洁、整修路肩、修建草地、药物除草、树木边坡修整、清理边沟、清理堆积物、埋设百米桩、等</w:t>
            </w:r>
          </w:p>
        </w:tc>
      </w:tr>
      <w:tr w14:paraId="44371A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06D30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项目总预算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CCE232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1000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FC8A0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项目当年预算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8E880A">
            <w:pPr>
              <w:widowControl/>
              <w:snapToGrid w:val="0"/>
              <w:jc w:val="right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1000</w:t>
            </w:r>
          </w:p>
        </w:tc>
      </w:tr>
      <w:tr w14:paraId="7F209B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26FE0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项目前两年预算及当年预算变动情况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51CEFD">
            <w:pPr>
              <w:widowControl/>
              <w:snapToGrid w:val="0"/>
              <w:jc w:val="left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2024年预算1000万元，2025年预算申报1000万元，2026年预算申报数1000万元。</w:t>
            </w:r>
          </w:p>
        </w:tc>
      </w:tr>
      <w:tr w14:paraId="0CA00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59AD45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项目资金来源</w:t>
            </w: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8CCB6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来源项目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071DB2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46B615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3386D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183E4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C6A6E5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1000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8F9E0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0F8CF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00AA0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一般公共预算财政拨款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205B97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1000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1E1B3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7FD65B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7ABBFC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其中：申请当年预算拨款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439273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1000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BD8C6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546E3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0BDA2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政府性基金预算财政拨款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46048E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508A2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3C63EF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D69F28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C9E6EF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283865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F69254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31984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7FD674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BEFE4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2DBE0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87F1B2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其中：使用上年度财政拨款结转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F60DD9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48711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0FFE3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项目支出明细测算</w:t>
            </w:r>
          </w:p>
        </w:tc>
      </w:tr>
      <w:tr w14:paraId="2201D1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EB589C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项目活动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661C8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活动内容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表述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63633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支出经济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分类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075201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841B20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测算依据及说明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A6B580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192811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59470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农村公路日常养护资金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3D79A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农村公路日常养护资金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88944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其他商品服务支出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E631EB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1000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177A9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</w:rPr>
              <w:t>截止2024年度，我区农村公路在册里程2106.337公里，其中县道176.499公里；乡道753.139公里；村道1176.699公里。日常养护资金按照“1525”标准测算为847.2万元，区财政按照不低于“1525”标准打包安排资金1000万元（含其他工作经费，如：农村公路技术状况检测评定、质量检测、桥梁检测等）,该资金从2018年开始区财政予以保障，其中2024年资金在我局向区政府呈送的《关于贯彻落实习近平总书记关于进一步做好“四好农村路”建设的重要指示精神有关工作的请示》有表述，区主要领导作了批示，区财政局就落实予以答复保障。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DD1F6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204F0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EB2EA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F3FB7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A8B5E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EF4732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80AAB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98113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35DA4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EA492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989A3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43306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6FF7A6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B582E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1EAB3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0DC76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AC226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FD4E5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83E50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4AED1C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B3C24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68B04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A6970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497E9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项目采购</w:t>
            </w:r>
          </w:p>
        </w:tc>
      </w:tr>
      <w:tr w14:paraId="079C54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D38157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品名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B664B6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445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D7AF95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1EE9CF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7E436D">
            <w:pPr>
              <w:widowControl/>
              <w:snapToGrid w:val="0"/>
              <w:jc w:val="left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A2406A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5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9FF5FE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300D2D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B52F8CB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A6DE6CD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5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1E59C64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76537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B3A1E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项目绩效总目标</w:t>
            </w:r>
          </w:p>
        </w:tc>
      </w:tr>
      <w:tr w14:paraId="4C18FF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9D9A0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B8EF0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目标说明</w:t>
            </w:r>
          </w:p>
        </w:tc>
      </w:tr>
      <w:tr w14:paraId="5D787A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8395FC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农村公路日常养护资金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9DF57C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落实维护公路养护任务</w:t>
            </w:r>
          </w:p>
        </w:tc>
      </w:tr>
      <w:tr w14:paraId="672E9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0C6EFE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51D75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64560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646B82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2F311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B0B31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40F04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8773BC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0D8A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92FD6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长期绩效目标表</w:t>
            </w:r>
          </w:p>
        </w:tc>
      </w:tr>
      <w:tr w14:paraId="4AE4E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0DDEA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ADDC7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16208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76AD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FFBD0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C664C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指标值确定依据</w:t>
            </w:r>
          </w:p>
        </w:tc>
      </w:tr>
      <w:tr w14:paraId="2868B1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3388F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农村公路日常养护</w:t>
            </w:r>
          </w:p>
        </w:tc>
        <w:tc>
          <w:tcPr>
            <w:tcW w:w="1145" w:type="dxa"/>
            <w:vMerge w:val="restart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531C4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产出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0A170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产出数量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989F5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农村公路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里程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EB168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</w:rPr>
              <w:t>2106.337公里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D5289C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1F0EA2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B518C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8DEDD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BB3DE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质量达标率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C836F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完工验收合格率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372C36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22277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7019E4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BAA9E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9D58F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2C59E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产出时效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BBCF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按期完成率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42DDE9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按时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E7E52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44BA06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55200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234C9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9B470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产出成本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C00DC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成本节约率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48DE82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适度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C1D77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50482D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B208E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321710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效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益</w:t>
            </w:r>
          </w:p>
        </w:tc>
        <w:tc>
          <w:tcPr>
            <w:tcW w:w="1146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A05EB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实施效益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D5AA0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促进沿线经济发展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C2C1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促进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5EC63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3B4D9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BC627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9C1B3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41635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1AC4E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公路安全水平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5A5A3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471E3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4F55AA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B4B58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D31AC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9DB94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73F81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交通建设符合环评建设要求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232660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378F4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309592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6B052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FA00C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AB570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07127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适应未来一定时期内交通需求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0FD7D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适应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22495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192F6C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7BEC2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64C5D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311F2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FDCEA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改善通行水平群众满意度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A7D27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90%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303CE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6F0A9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12FFA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年度绩效目标表</w:t>
            </w:r>
          </w:p>
        </w:tc>
      </w:tr>
      <w:tr w14:paraId="652126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8DE2A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E41AF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9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73D0B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12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DAB0E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</w:t>
            </w:r>
          </w:p>
          <w:p w14:paraId="0FEC8107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24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2D364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015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CBC9A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依据</w:t>
            </w:r>
          </w:p>
        </w:tc>
      </w:tr>
      <w:tr w14:paraId="09CEE1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9DF89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3862E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3F439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DB175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223D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前年</w:t>
            </w:r>
          </w:p>
        </w:tc>
        <w:tc>
          <w:tcPr>
            <w:tcW w:w="5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B227F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上年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917B6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预计当年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实现</w:t>
            </w:r>
          </w:p>
        </w:tc>
        <w:tc>
          <w:tcPr>
            <w:tcW w:w="101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17A67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0016C7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7AF8F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  <w:p w14:paraId="53A910DB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  <w:p w14:paraId="2A6BCF13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01925FF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6FCD2C9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农村公路日常养护　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F56C0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</w:t>
            </w:r>
          </w:p>
        </w:tc>
        <w:tc>
          <w:tcPr>
            <w:tcW w:w="97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6D52C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产出数量</w:t>
            </w:r>
          </w:p>
          <w:p w14:paraId="59E5963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B7C920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县道</w:t>
            </w: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里程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5BE6E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val="en-US" w:eastAsia="zh-CN"/>
              </w:rPr>
              <w:t>176.499</w:t>
            </w: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公里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4BE314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val="en-US" w:eastAsia="zh-CN"/>
              </w:rPr>
              <w:t>176.499</w:t>
            </w: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公里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EC3FE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val="en-US" w:eastAsia="zh-CN"/>
              </w:rPr>
              <w:t>176.499</w:t>
            </w: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公里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A8554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7F45F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DC1451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9C2A3F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44E8D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9FF528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乡道里程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CBFEF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val="en-US" w:eastAsia="zh-CN"/>
              </w:rPr>
              <w:t>753.139公里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FEB8F0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val="en-US" w:eastAsia="zh-CN"/>
              </w:rPr>
              <w:t>753.139公里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6D217D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val="en-US" w:eastAsia="zh-CN"/>
              </w:rPr>
              <w:t>753.139公里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0E0452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1D8B45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4F6366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AFA6D0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DF43A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3DB1BC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村道里程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0F19B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val="en-US" w:eastAsia="zh-CN"/>
              </w:rPr>
              <w:t>1176.699公里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14D08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val="en-US" w:eastAsia="zh-CN"/>
              </w:rPr>
              <w:t>1176.699公里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21FBDD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val="en-US" w:eastAsia="zh-CN"/>
              </w:rPr>
              <w:t>1176.699公里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FD2939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6CAADC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0B2A9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A490E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34D08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产出质量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6892FB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完工验收合格率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F33D5A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C47CE0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4EFBC0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E79B5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6794E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6A1EA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7B95F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C546C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产出质量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DED10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交通建设符合环评、安全建设要求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9913A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符合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700AB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符合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59AC5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符合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7FA89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29137F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38A49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BC9EE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FCB43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产出时效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69CCEA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按期完成率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3E7DB9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按期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E0456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按期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33A6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按期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76D75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4DC920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0196F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6A6A8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447AA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产出成本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B3F20E">
            <w:pPr>
              <w:widowControl/>
              <w:snapToGrid w:val="0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1"/>
                <w:szCs w:val="21"/>
                <w:lang w:eastAsia="zh-CN"/>
              </w:rPr>
              <w:t>县道每公里标准</w:t>
            </w:r>
            <w:r>
              <w:rPr>
                <w:rFonts w:hint="eastAsia" w:ascii="仿宋_GB2312" w:hAnsi="宋体" w:eastAsia="仿宋_GB2312" w:cs="Arial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 w:cs="Arial"/>
                <w:kern w:val="0"/>
                <w:sz w:val="21"/>
                <w:szCs w:val="21"/>
                <w:lang w:eastAsia="zh-CN"/>
              </w:rPr>
              <w:t>年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38EF3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13"/>
                <w:szCs w:val="13"/>
                <w:lang w:val="en-US" w:eastAsia="zh-CN"/>
              </w:rPr>
              <w:t>不低于10000元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21838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13"/>
                <w:szCs w:val="13"/>
                <w:lang w:val="en-US" w:eastAsia="zh-CN"/>
              </w:rPr>
              <w:t>不低于10000元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9FAA33">
            <w:pPr>
              <w:widowControl/>
              <w:snapToGrid w:val="0"/>
              <w:jc w:val="left"/>
              <w:rPr>
                <w:rFonts w:hint="default" w:ascii="仿宋_GB2312" w:hAnsi="宋体" w:eastAsia="仿宋_GB2312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18"/>
                <w:szCs w:val="18"/>
                <w:lang w:val="en-US" w:eastAsia="zh-CN"/>
              </w:rPr>
              <w:t>不低于10000元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B53BF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65C4FA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66592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1FF40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ED2D50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62F333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1"/>
                <w:szCs w:val="21"/>
                <w:lang w:eastAsia="zh-CN"/>
              </w:rPr>
              <w:t>乡道每公里标准</w:t>
            </w:r>
            <w:r>
              <w:rPr>
                <w:rFonts w:hint="eastAsia" w:ascii="仿宋_GB2312" w:hAnsi="宋体" w:eastAsia="仿宋_GB2312" w:cs="Arial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 w:cs="Arial"/>
                <w:kern w:val="0"/>
                <w:sz w:val="21"/>
                <w:szCs w:val="21"/>
                <w:lang w:eastAsia="zh-CN"/>
              </w:rPr>
              <w:t>年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62656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13"/>
                <w:szCs w:val="13"/>
                <w:lang w:val="en-US" w:eastAsia="zh-CN"/>
              </w:rPr>
              <w:t>不低于5000元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4DF29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13"/>
                <w:szCs w:val="13"/>
                <w:lang w:val="en-US" w:eastAsia="zh-CN"/>
              </w:rPr>
              <w:t>不低于5000元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CC6F2F">
            <w:pPr>
              <w:widowControl/>
              <w:snapToGrid w:val="0"/>
              <w:jc w:val="left"/>
              <w:rPr>
                <w:rFonts w:hint="default" w:ascii="仿宋_GB2312" w:hAnsi="宋体" w:eastAsia="仿宋_GB2312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18"/>
                <w:szCs w:val="18"/>
                <w:lang w:val="en-US" w:eastAsia="zh-CN"/>
              </w:rPr>
              <w:t>不低于5000元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D52E4A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120411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66C2D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BE6F7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BDA4E7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7D8732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1"/>
                <w:szCs w:val="21"/>
                <w:lang w:eastAsia="zh-CN"/>
              </w:rPr>
              <w:t>村道每公里标准</w:t>
            </w:r>
            <w:r>
              <w:rPr>
                <w:rFonts w:hint="eastAsia" w:ascii="仿宋_GB2312" w:hAnsi="宋体" w:eastAsia="仿宋_GB2312" w:cs="Arial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 w:cs="Arial"/>
                <w:kern w:val="0"/>
                <w:sz w:val="21"/>
                <w:szCs w:val="21"/>
                <w:lang w:eastAsia="zh-CN"/>
              </w:rPr>
              <w:t>年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6F2B0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13"/>
                <w:szCs w:val="13"/>
                <w:lang w:val="en-US" w:eastAsia="zh-CN"/>
              </w:rPr>
              <w:t>不低于2500元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A6F1E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13"/>
                <w:szCs w:val="13"/>
                <w:lang w:val="en-US" w:eastAsia="zh-CN"/>
              </w:rPr>
              <w:t>不低于2500元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E7C7DA">
            <w:pPr>
              <w:widowControl/>
              <w:snapToGrid w:val="0"/>
              <w:jc w:val="left"/>
              <w:rPr>
                <w:rFonts w:hint="default" w:ascii="仿宋_GB2312" w:hAnsi="宋体" w:eastAsia="仿宋_GB2312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18"/>
                <w:szCs w:val="18"/>
                <w:lang w:val="en-US" w:eastAsia="zh-CN"/>
              </w:rPr>
              <w:t>不低于2500元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AA2CF0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389292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43970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D28A5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效果</w:t>
            </w:r>
          </w:p>
        </w:tc>
        <w:tc>
          <w:tcPr>
            <w:tcW w:w="977" w:type="dxa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C7272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社会效益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BEC111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促进沿线经济发展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7A64E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促进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F9457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促进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9721E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促进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FF618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5C69B1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6DE58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1E770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B8305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社会效益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199B2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改善通行水平，提升城市形象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B7953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改善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77DC4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改善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A52D5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改善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CAFFD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41B764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22841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8EBD5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57263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可持续指标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B7403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适应未来一定时期内交通需求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277D0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15"/>
                <w:szCs w:val="15"/>
              </w:rPr>
              <w:t>可适应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302AF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15"/>
                <w:szCs w:val="15"/>
              </w:rPr>
              <w:t>可适应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CF6BE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可适应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999B2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1915EC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85E30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C2862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1167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B9F2E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9AD9A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≥90%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A12B6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≥90%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5C6BC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≥90%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7B32E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</w:tbl>
    <w:p w14:paraId="165C0F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ZmZTBjZDhkNmUxYjg2OGNmYTk3Yzk1MmNlZmY5NjIifQ=="/>
  </w:docVars>
  <w:rsids>
    <w:rsidRoot w:val="00A06145"/>
    <w:rsid w:val="00447B9C"/>
    <w:rsid w:val="00A06145"/>
    <w:rsid w:val="00B10814"/>
    <w:rsid w:val="00E36326"/>
    <w:rsid w:val="00E71B50"/>
    <w:rsid w:val="039943E8"/>
    <w:rsid w:val="091E2397"/>
    <w:rsid w:val="0970725E"/>
    <w:rsid w:val="0FCB39FD"/>
    <w:rsid w:val="11925F57"/>
    <w:rsid w:val="15020FE7"/>
    <w:rsid w:val="1635775C"/>
    <w:rsid w:val="1D2C176A"/>
    <w:rsid w:val="1DFE6F99"/>
    <w:rsid w:val="1E90408A"/>
    <w:rsid w:val="1F1244A0"/>
    <w:rsid w:val="1F2042CA"/>
    <w:rsid w:val="20C77E50"/>
    <w:rsid w:val="2AE107CC"/>
    <w:rsid w:val="33F33C6B"/>
    <w:rsid w:val="385B4131"/>
    <w:rsid w:val="39DD3AE3"/>
    <w:rsid w:val="3CA0512C"/>
    <w:rsid w:val="4B580240"/>
    <w:rsid w:val="541427FD"/>
    <w:rsid w:val="5DB70D3A"/>
    <w:rsid w:val="66BF255F"/>
    <w:rsid w:val="690552EC"/>
    <w:rsid w:val="6EBA71F4"/>
    <w:rsid w:val="72310DA5"/>
    <w:rsid w:val="73366AF1"/>
    <w:rsid w:val="735C3B70"/>
    <w:rsid w:val="74131916"/>
    <w:rsid w:val="74DC2573"/>
    <w:rsid w:val="7BD95023"/>
    <w:rsid w:val="7EF551E0"/>
    <w:rsid w:val="7FEDD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9"/>
    <w:qFormat/>
    <w:uiPriority w:val="0"/>
    <w:pPr>
      <w:jc w:val="left"/>
    </w:p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annotation subject"/>
    <w:basedOn w:val="3"/>
    <w:next w:val="3"/>
    <w:link w:val="10"/>
    <w:qFormat/>
    <w:uiPriority w:val="0"/>
    <w:rPr>
      <w:b/>
      <w:bCs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character" w:customStyle="1" w:styleId="9">
    <w:name w:val="批注文字 Char"/>
    <w:basedOn w:val="7"/>
    <w:link w:val="3"/>
    <w:qFormat/>
    <w:uiPriority w:val="0"/>
    <w:rPr>
      <w:rFonts w:ascii="Times New Roman" w:hAnsi="Times New Roman" w:eastAsia="宋体" w:cs="Times New Roman"/>
      <w:kern w:val="2"/>
      <w:sz w:val="21"/>
    </w:rPr>
  </w:style>
  <w:style w:type="character" w:customStyle="1" w:styleId="10">
    <w:name w:val="批注主题 Char"/>
    <w:basedOn w:val="9"/>
    <w:link w:val="5"/>
    <w:qFormat/>
    <w:uiPriority w:val="0"/>
    <w:rPr>
      <w:b/>
      <w:bCs/>
    </w:rPr>
  </w:style>
  <w:style w:type="character" w:customStyle="1" w:styleId="11">
    <w:name w:val="批注框文本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1446</Words>
  <Characters>1689</Characters>
  <Lines>10</Lines>
  <Paragraphs>2</Paragraphs>
  <TotalTime>27</TotalTime>
  <ScaleCrop>false</ScaleCrop>
  <LinksUpToDate>false</LinksUpToDate>
  <CharactersWithSpaces>1808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lenovo</dc:creator>
  <cp:lastModifiedBy>Ｍ</cp:lastModifiedBy>
  <cp:lastPrinted>2024-12-31T09:38:00Z</cp:lastPrinted>
  <dcterms:modified xsi:type="dcterms:W3CDTF">2025-12-12T07:10:23Z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A47C5D84466944459C64BDB1DA87701B</vt:lpwstr>
  </property>
  <property fmtid="{D5CDD505-2E9C-101B-9397-08002B2CF9AE}" pid="4" name="KSOTemplateDocerSaveRecord">
    <vt:lpwstr>eyJoZGlkIjoiOTZmZTBjZDhkNmUxYjg2OGNmYTk3Yzk1MmNlZmY5NjIiLCJ1c2VySWQiOiI1MTIwODQ0OTgifQ==</vt:lpwstr>
  </property>
</Properties>
</file>